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DE" w:rsidRDefault="00AB246E">
      <w:r>
        <w:t xml:space="preserve">VERIFICA </w:t>
      </w:r>
      <w:proofErr w:type="spellStart"/>
      <w:r>
        <w:t>DI</w:t>
      </w:r>
      <w:proofErr w:type="spellEnd"/>
      <w:r>
        <w:t xml:space="preserve"> STORIA</w:t>
      </w:r>
    </w:p>
    <w:p w:rsidR="00AB246E" w:rsidRPr="006911E9" w:rsidRDefault="00AB246E" w:rsidP="00AB246E">
      <w:pPr>
        <w:pStyle w:val="Paragrafoelenco"/>
        <w:numPr>
          <w:ilvl w:val="0"/>
          <w:numId w:val="1"/>
        </w:numPr>
        <w:rPr>
          <w:b/>
          <w:sz w:val="24"/>
        </w:rPr>
      </w:pPr>
      <w:r w:rsidRPr="006911E9">
        <w:rPr>
          <w:b/>
          <w:sz w:val="24"/>
        </w:rPr>
        <w:t>collega ciascun termine alla definizione corretta:</w:t>
      </w:r>
    </w:p>
    <w:p w:rsidR="00AB246E" w:rsidRDefault="00AB246E" w:rsidP="00AB246E">
      <w:pPr>
        <w:pStyle w:val="Paragrafoelenco"/>
        <w:jc w:val="both"/>
      </w:pPr>
      <w:r>
        <w:t xml:space="preserve">allodio  enfiteusi   giogo   </w:t>
      </w:r>
      <w:proofErr w:type="spellStart"/>
      <w:r>
        <w:t>appendizi</w:t>
      </w:r>
      <w:proofErr w:type="spellEnd"/>
      <w:r>
        <w:t xml:space="preserve">   </w:t>
      </w:r>
      <w:proofErr w:type="spellStart"/>
      <w:r>
        <w:t>corvées</w:t>
      </w:r>
      <w:proofErr w:type="spellEnd"/>
      <w:r>
        <w:t xml:space="preserve">   </w:t>
      </w:r>
      <w:proofErr w:type="spellStart"/>
      <w:r>
        <w:t>bannalità</w:t>
      </w:r>
      <w:proofErr w:type="spellEnd"/>
      <w:r>
        <w:t xml:space="preserve">   mezzadria   </w:t>
      </w:r>
      <w:proofErr w:type="spellStart"/>
      <w:r>
        <w:t>carruca</w:t>
      </w:r>
      <w:proofErr w:type="spellEnd"/>
    </w:p>
    <w:p w:rsidR="00AB246E" w:rsidRDefault="00AB246E" w:rsidP="00AB246E">
      <w:pPr>
        <w:pStyle w:val="Paragrafoelenco"/>
        <w:jc w:val="both"/>
      </w:pPr>
      <w:proofErr w:type="spellStart"/>
      <w:r>
        <w:t>………………………………………………………</w:t>
      </w:r>
      <w:proofErr w:type="spellEnd"/>
      <w:r>
        <w:t>..terra libera da vincoli feudali posseduta in piena proprietà.</w:t>
      </w:r>
    </w:p>
    <w:p w:rsidR="00AB246E" w:rsidRDefault="00AB246E" w:rsidP="00AB246E">
      <w:pPr>
        <w:pStyle w:val="Paragrafoelenco"/>
        <w:jc w:val="both"/>
      </w:pPr>
      <w:proofErr w:type="spellStart"/>
      <w:r>
        <w:t>………………………………………………………</w:t>
      </w:r>
      <w:proofErr w:type="spellEnd"/>
      <w:r>
        <w:t>..oneri accessori in natura dovuti per contratto al padrone.</w:t>
      </w:r>
    </w:p>
    <w:p w:rsidR="00AB246E" w:rsidRDefault="00AB246E" w:rsidP="00AB246E">
      <w:pPr>
        <w:pStyle w:val="Paragrafoelenco"/>
        <w:jc w:val="both"/>
      </w:pPr>
      <w:proofErr w:type="spellStart"/>
      <w:r>
        <w:t>………………………………………………………</w:t>
      </w:r>
      <w:proofErr w:type="spellEnd"/>
      <w:r>
        <w:t>..tributi in denaro o in natura che il padrone ha diritto di imporre sull’uso di installazioni o strutture di pubblica necessità.</w:t>
      </w:r>
    </w:p>
    <w:p w:rsidR="00AB246E" w:rsidRDefault="00AB246E" w:rsidP="00AB246E">
      <w:pPr>
        <w:pStyle w:val="Paragrafoelenco"/>
        <w:jc w:val="both"/>
      </w:pPr>
      <w:proofErr w:type="spellStart"/>
      <w:r>
        <w:t>………………………………………………………</w:t>
      </w:r>
      <w:proofErr w:type="spellEnd"/>
      <w:r>
        <w:t>..aratro pesante</w:t>
      </w:r>
    </w:p>
    <w:p w:rsidR="00AB246E" w:rsidRDefault="00AB246E" w:rsidP="00AB246E">
      <w:pPr>
        <w:pStyle w:val="Paragrafoelenco"/>
        <w:jc w:val="both"/>
      </w:pPr>
      <w:proofErr w:type="spellStart"/>
      <w:r>
        <w:t>………………………………………………………</w:t>
      </w:r>
      <w:proofErr w:type="spellEnd"/>
      <w:r>
        <w:t>..prestazioni d’opera obbligatorie sul fondo del padrone.</w:t>
      </w:r>
    </w:p>
    <w:p w:rsidR="00AB246E" w:rsidRDefault="00AB246E" w:rsidP="00AB246E">
      <w:pPr>
        <w:pStyle w:val="Paragrafoelenco"/>
        <w:jc w:val="both"/>
      </w:pPr>
      <w:proofErr w:type="spellStart"/>
      <w:r>
        <w:t>………………………………………………………</w:t>
      </w:r>
      <w:proofErr w:type="spellEnd"/>
      <w:r>
        <w:t>..contratto agrario simile alla colonia parziaria ma con la concessione del terreno in uso per più generazioni.</w:t>
      </w:r>
    </w:p>
    <w:p w:rsidR="00AB246E" w:rsidRDefault="00AB246E" w:rsidP="00AB246E">
      <w:pPr>
        <w:pStyle w:val="Paragrafoelenco"/>
        <w:jc w:val="both"/>
      </w:pPr>
      <w:proofErr w:type="spellStart"/>
      <w:r>
        <w:t>………………………………………………………</w:t>
      </w:r>
      <w:proofErr w:type="spellEnd"/>
      <w:r>
        <w:t>..strumento usato come mezzo di attacco per i bovini.</w:t>
      </w:r>
    </w:p>
    <w:p w:rsidR="00AB246E" w:rsidRDefault="00AB246E" w:rsidP="00AB246E">
      <w:pPr>
        <w:pStyle w:val="Paragrafoelenco"/>
        <w:jc w:val="both"/>
      </w:pPr>
      <w:proofErr w:type="spellStart"/>
      <w:r>
        <w:t>………………………………………………………</w:t>
      </w:r>
      <w:proofErr w:type="spellEnd"/>
      <w:r>
        <w:t xml:space="preserve">..contratto agrario nel quale il concedente e il conducente si associano, dividendo oneri e benefici, per la conduzione del fondo. </w:t>
      </w:r>
    </w:p>
    <w:p w:rsidR="00B36CF4" w:rsidRDefault="00B36CF4" w:rsidP="00AB246E">
      <w:pPr>
        <w:pStyle w:val="Paragrafoelenco"/>
        <w:jc w:val="both"/>
      </w:pPr>
    </w:p>
    <w:p w:rsidR="00B36CF4" w:rsidRPr="006911E9" w:rsidRDefault="00B36CF4" w:rsidP="00B36CF4">
      <w:pPr>
        <w:pStyle w:val="Paragrafoelenco"/>
        <w:numPr>
          <w:ilvl w:val="0"/>
          <w:numId w:val="1"/>
        </w:numPr>
        <w:jc w:val="both"/>
        <w:rPr>
          <w:b/>
          <w:sz w:val="24"/>
        </w:rPr>
      </w:pPr>
      <w:r w:rsidRPr="006911E9">
        <w:rPr>
          <w:b/>
          <w:sz w:val="24"/>
        </w:rPr>
        <w:t>completa la mappa concettuale con le conseguenze dell’estensione degli spazi coltivati</w:t>
      </w:r>
    </w:p>
    <w:p w:rsidR="00B36CF4" w:rsidRDefault="00B36CF4" w:rsidP="00B36CF4">
      <w:pPr>
        <w:pStyle w:val="Paragrafoelenco"/>
        <w:jc w:val="both"/>
      </w:pPr>
    </w:p>
    <w:p w:rsidR="00AB246E" w:rsidRDefault="00B36CF4" w:rsidP="00B36CF4">
      <w:pPr>
        <w:pStyle w:val="Paragrafoelenco"/>
        <w:tabs>
          <w:tab w:val="left" w:pos="3300"/>
        </w:tabs>
        <w:jc w:val="both"/>
      </w:pPr>
      <w:r>
        <w:rPr>
          <w:noProof/>
          <w:lang w:eastAsia="it-IT"/>
        </w:rPr>
        <w:pict>
          <v:rect id="_x0000_s1028" style="position:absolute;left:0;text-align:left;margin-left:166.8pt;margin-top:-.15pt;width:123.75pt;height:43.5pt;z-index:251660288"/>
        </w:pict>
      </w:r>
      <w:r>
        <w:rPr>
          <w:noProof/>
          <w:lang w:eastAsia="it-IT"/>
        </w:rPr>
        <w:pict>
          <v:rect id="_x0000_s1027" style="position:absolute;left:0;text-align:left;margin-left:303.3pt;margin-top:-.15pt;width:123.75pt;height:43.5pt;z-index:251659264"/>
        </w:pict>
      </w:r>
      <w:r>
        <w:rPr>
          <w:noProof/>
          <w:lang w:eastAsia="it-IT"/>
        </w:rPr>
        <w:pict>
          <v:rect id="_x0000_s1026" style="position:absolute;left:0;text-align:left;margin-left:31.05pt;margin-top:-.15pt;width:123.75pt;height:43.5pt;z-index:251658240"/>
        </w:pict>
      </w:r>
      <w:r>
        <w:t xml:space="preserve"> </w:t>
      </w:r>
      <w:r>
        <w:tab/>
      </w:r>
    </w:p>
    <w:p w:rsidR="00B36CF4" w:rsidRDefault="00B36CF4" w:rsidP="00B36CF4">
      <w:pPr>
        <w:pStyle w:val="Paragrafoelenco"/>
        <w:tabs>
          <w:tab w:val="left" w:pos="3300"/>
        </w:tabs>
        <w:jc w:val="both"/>
      </w:pPr>
    </w:p>
    <w:p w:rsidR="00B36CF4" w:rsidRDefault="00B36CF4" w:rsidP="00B36CF4">
      <w:pPr>
        <w:tabs>
          <w:tab w:val="left" w:pos="8865"/>
        </w:tabs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90.55pt;margin-top:2.45pt;width:58.5pt;height:42pt;flip:y;z-index:251667456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34" type="#_x0000_t32" style="position:absolute;margin-left:226.05pt;margin-top:2.45pt;width:.75pt;height:16.5pt;flip:x y;z-index:251666432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33" type="#_x0000_t32" style="position:absolute;margin-left:107.55pt;margin-top:6.95pt;width:59.25pt;height:33pt;flip:x y;z-index:251665408" o:connectortype="straight">
            <v:stroke endarrow="block"/>
          </v:shape>
        </w:pict>
      </w:r>
      <w:r>
        <w:rPr>
          <w:noProof/>
          <w:lang w:eastAsia="it-IT"/>
        </w:rPr>
        <w:pict>
          <v:rect id="_x0000_s1029" style="position:absolute;margin-left:166.8pt;margin-top:18.95pt;width:123.75pt;height:43.5pt;z-index:251661312">
            <v:textbox>
              <w:txbxContent>
                <w:p w:rsidR="00B36CF4" w:rsidRDefault="00B36CF4">
                  <w:r>
                    <w:t xml:space="preserve">estensione degli spazi coltivati </w:t>
                  </w:r>
                </w:p>
              </w:txbxContent>
            </v:textbox>
          </v:rect>
        </w:pict>
      </w:r>
      <w:r>
        <w:tab/>
      </w:r>
    </w:p>
    <w:p w:rsidR="00B36CF4" w:rsidRDefault="00B36CF4" w:rsidP="00B36CF4">
      <w:pPr>
        <w:tabs>
          <w:tab w:val="left" w:pos="8865"/>
        </w:tabs>
      </w:pPr>
      <w:r>
        <w:rPr>
          <w:noProof/>
          <w:lang w:eastAsia="it-IT"/>
        </w:rPr>
        <w:pict>
          <v:shape id="_x0000_s1038" type="#_x0000_t32" style="position:absolute;margin-left:290.55pt;margin-top:25pt;width:58.5pt;height:24pt;z-index:251670528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37" type="#_x0000_t32" style="position:absolute;margin-left:112.1pt;margin-top:25pt;width:54.7pt;height:30pt;flip:x;z-index:251669504" o:connectortype="straight">
            <v:stroke endarrow="block"/>
          </v:shape>
        </w:pict>
      </w:r>
    </w:p>
    <w:p w:rsidR="00B36CF4" w:rsidRDefault="00B36CF4" w:rsidP="00B36CF4">
      <w:pPr>
        <w:tabs>
          <w:tab w:val="left" w:pos="8865"/>
        </w:tabs>
      </w:pPr>
      <w:r>
        <w:rPr>
          <w:noProof/>
          <w:lang w:eastAsia="it-IT"/>
        </w:rPr>
        <w:pict>
          <v:shape id="_x0000_s1036" type="#_x0000_t32" style="position:absolute;margin-left:226.8pt;margin-top:11.55pt;width:0;height:12pt;z-index:251668480" o:connectortype="straight">
            <v:stroke endarrow="block"/>
          </v:shape>
        </w:pict>
      </w:r>
    </w:p>
    <w:p w:rsidR="00B36CF4" w:rsidRDefault="00B36CF4" w:rsidP="00B36CF4">
      <w:pPr>
        <w:tabs>
          <w:tab w:val="left" w:pos="8865"/>
        </w:tabs>
      </w:pPr>
      <w:r>
        <w:rPr>
          <w:noProof/>
          <w:lang w:eastAsia="it-IT"/>
        </w:rPr>
        <w:pict>
          <v:rect id="_x0000_s1032" style="position:absolute;margin-left:31.05pt;margin-top:4.1pt;width:123.75pt;height:43.5pt;z-index:251664384"/>
        </w:pict>
      </w:r>
      <w:r>
        <w:rPr>
          <w:noProof/>
          <w:lang w:eastAsia="it-IT"/>
        </w:rPr>
        <w:pict>
          <v:rect id="_x0000_s1030" style="position:absolute;margin-left:307.8pt;margin-top:4.1pt;width:123.75pt;height:43.5pt;z-index:251662336"/>
        </w:pict>
      </w:r>
      <w:r>
        <w:rPr>
          <w:noProof/>
          <w:lang w:eastAsia="it-IT"/>
        </w:rPr>
        <w:pict>
          <v:rect id="_x0000_s1031" style="position:absolute;margin-left:166.8pt;margin-top:4.1pt;width:123.75pt;height:43.5pt;z-index:251663360"/>
        </w:pict>
      </w:r>
    </w:p>
    <w:p w:rsidR="00B36CF4" w:rsidRDefault="00B36CF4" w:rsidP="00B36CF4"/>
    <w:p w:rsidR="00B36CF4" w:rsidRPr="006911E9" w:rsidRDefault="00B36CF4" w:rsidP="00B36CF4">
      <w:pPr>
        <w:rPr>
          <w:sz w:val="24"/>
        </w:rPr>
      </w:pPr>
    </w:p>
    <w:p w:rsidR="00B36CF4" w:rsidRPr="006911E9" w:rsidRDefault="00B36CF4" w:rsidP="00B36CF4">
      <w:pPr>
        <w:pStyle w:val="Paragrafoelenco"/>
        <w:numPr>
          <w:ilvl w:val="0"/>
          <w:numId w:val="1"/>
        </w:numPr>
        <w:rPr>
          <w:b/>
          <w:sz w:val="24"/>
        </w:rPr>
      </w:pPr>
      <w:r w:rsidRPr="006911E9">
        <w:rPr>
          <w:b/>
          <w:sz w:val="24"/>
        </w:rPr>
        <w:t xml:space="preserve">completa la tabella con le informazioni relative ai contenuti dei contratti agrari esaminati nell’atlante storico </w:t>
      </w:r>
    </w:p>
    <w:tbl>
      <w:tblPr>
        <w:tblStyle w:val="Grigliatabella"/>
        <w:tblW w:w="11132" w:type="dxa"/>
        <w:tblInd w:w="-654" w:type="dxa"/>
        <w:tblLook w:val="04A0"/>
      </w:tblPr>
      <w:tblGrid>
        <w:gridCol w:w="1877"/>
        <w:gridCol w:w="1807"/>
        <w:gridCol w:w="1878"/>
        <w:gridCol w:w="1823"/>
        <w:gridCol w:w="1892"/>
        <w:gridCol w:w="1855"/>
      </w:tblGrid>
      <w:tr w:rsidR="00B36CF4" w:rsidTr="00B36CF4">
        <w:trPr>
          <w:trHeight w:val="1053"/>
        </w:trPr>
        <w:tc>
          <w:tcPr>
            <w:tcW w:w="1877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07" w:type="dxa"/>
          </w:tcPr>
          <w:p w:rsidR="00B36CF4" w:rsidRDefault="00B36CF4" w:rsidP="00B36CF4">
            <w:pPr>
              <w:pStyle w:val="Paragrafoelenco"/>
              <w:ind w:left="0"/>
            </w:pPr>
            <w:r>
              <w:t xml:space="preserve">Anno </w:t>
            </w:r>
          </w:p>
        </w:tc>
        <w:tc>
          <w:tcPr>
            <w:tcW w:w="1878" w:type="dxa"/>
          </w:tcPr>
          <w:p w:rsidR="00B36CF4" w:rsidRDefault="00B36CF4" w:rsidP="00B36CF4">
            <w:pPr>
              <w:pStyle w:val="Paragrafoelenco"/>
              <w:ind w:left="0"/>
            </w:pPr>
            <w:r>
              <w:t xml:space="preserve">Tipo di contratto </w:t>
            </w:r>
          </w:p>
        </w:tc>
        <w:tc>
          <w:tcPr>
            <w:tcW w:w="1823" w:type="dxa"/>
          </w:tcPr>
          <w:p w:rsidR="00B36CF4" w:rsidRDefault="00B36CF4" w:rsidP="00B36CF4">
            <w:pPr>
              <w:pStyle w:val="Paragrafoelenco"/>
              <w:ind w:left="0"/>
            </w:pPr>
            <w:r>
              <w:t xml:space="preserve">Tipo di affitto </w:t>
            </w:r>
          </w:p>
        </w:tc>
        <w:tc>
          <w:tcPr>
            <w:tcW w:w="1892" w:type="dxa"/>
          </w:tcPr>
          <w:p w:rsidR="00B36CF4" w:rsidRDefault="00B36CF4" w:rsidP="00B36CF4">
            <w:pPr>
              <w:pStyle w:val="Paragrafoelenco"/>
              <w:ind w:left="0"/>
            </w:pPr>
            <w:r>
              <w:t xml:space="preserve">Vi sono </w:t>
            </w:r>
            <w:proofErr w:type="spellStart"/>
            <w:r>
              <w:t>coorvées</w:t>
            </w:r>
            <w:proofErr w:type="spellEnd"/>
            <w:r>
              <w:t>?</w:t>
            </w:r>
          </w:p>
        </w:tc>
        <w:tc>
          <w:tcPr>
            <w:tcW w:w="1855" w:type="dxa"/>
          </w:tcPr>
          <w:p w:rsidR="00B36CF4" w:rsidRDefault="00B36CF4" w:rsidP="00B36CF4">
            <w:pPr>
              <w:pStyle w:val="Paragrafoelenco"/>
              <w:ind w:left="0"/>
            </w:pPr>
            <w:r>
              <w:t>Vi sono vincoli feudali?</w:t>
            </w:r>
          </w:p>
        </w:tc>
      </w:tr>
      <w:tr w:rsidR="00B36CF4" w:rsidTr="00B36CF4">
        <w:trPr>
          <w:trHeight w:val="609"/>
        </w:trPr>
        <w:tc>
          <w:tcPr>
            <w:tcW w:w="1877" w:type="dxa"/>
          </w:tcPr>
          <w:p w:rsidR="00B36CF4" w:rsidRDefault="00B36CF4" w:rsidP="00B36CF4">
            <w:pPr>
              <w:pStyle w:val="Paragrafoelenco"/>
              <w:ind w:left="0"/>
            </w:pPr>
            <w:proofErr w:type="spellStart"/>
            <w:r>
              <w:t>Saint-Germain-des-Pres</w:t>
            </w:r>
            <w:proofErr w:type="spellEnd"/>
            <w:r>
              <w:t xml:space="preserve"> </w:t>
            </w:r>
          </w:p>
        </w:tc>
        <w:tc>
          <w:tcPr>
            <w:tcW w:w="1807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78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23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92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55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</w:tr>
      <w:tr w:rsidR="00B36CF4" w:rsidTr="00B36CF4">
        <w:trPr>
          <w:trHeight w:val="539"/>
        </w:trPr>
        <w:tc>
          <w:tcPr>
            <w:tcW w:w="1877" w:type="dxa"/>
          </w:tcPr>
          <w:p w:rsidR="00B36CF4" w:rsidRDefault="00B36CF4" w:rsidP="00B36CF4">
            <w:pPr>
              <w:pStyle w:val="Paragrafoelenco"/>
              <w:ind w:left="0"/>
            </w:pPr>
            <w:r>
              <w:t xml:space="preserve">Lucca </w:t>
            </w:r>
          </w:p>
        </w:tc>
        <w:tc>
          <w:tcPr>
            <w:tcW w:w="1807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78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23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92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55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</w:tr>
      <w:tr w:rsidR="00B36CF4" w:rsidTr="00B36CF4">
        <w:trPr>
          <w:trHeight w:val="527"/>
        </w:trPr>
        <w:tc>
          <w:tcPr>
            <w:tcW w:w="1877" w:type="dxa"/>
          </w:tcPr>
          <w:p w:rsidR="00B36CF4" w:rsidRDefault="00B36CF4" w:rsidP="00B36CF4">
            <w:pPr>
              <w:pStyle w:val="Paragrafoelenco"/>
              <w:ind w:left="0"/>
            </w:pPr>
            <w:r>
              <w:t>Siena</w:t>
            </w:r>
          </w:p>
        </w:tc>
        <w:tc>
          <w:tcPr>
            <w:tcW w:w="1807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78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23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92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55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</w:tr>
      <w:tr w:rsidR="00B36CF4" w:rsidTr="00B36CF4">
        <w:trPr>
          <w:trHeight w:val="527"/>
        </w:trPr>
        <w:tc>
          <w:tcPr>
            <w:tcW w:w="1877" w:type="dxa"/>
          </w:tcPr>
          <w:p w:rsidR="00B36CF4" w:rsidRDefault="00B36CF4" w:rsidP="00B36CF4">
            <w:pPr>
              <w:pStyle w:val="Paragrafoelenco"/>
              <w:ind w:left="0"/>
            </w:pPr>
            <w:r>
              <w:t>Modena</w:t>
            </w:r>
          </w:p>
        </w:tc>
        <w:tc>
          <w:tcPr>
            <w:tcW w:w="1807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78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23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92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  <w:tc>
          <w:tcPr>
            <w:tcW w:w="1855" w:type="dxa"/>
          </w:tcPr>
          <w:p w:rsidR="00B36CF4" w:rsidRDefault="00B36CF4" w:rsidP="00B36CF4">
            <w:pPr>
              <w:pStyle w:val="Paragrafoelenco"/>
              <w:ind w:left="0"/>
            </w:pPr>
          </w:p>
        </w:tc>
      </w:tr>
    </w:tbl>
    <w:p w:rsidR="00B36CF4" w:rsidRPr="006911E9" w:rsidRDefault="00B36CF4" w:rsidP="006911E9">
      <w:pPr>
        <w:pStyle w:val="Paragrafoelenco"/>
        <w:numPr>
          <w:ilvl w:val="0"/>
          <w:numId w:val="1"/>
        </w:numPr>
        <w:rPr>
          <w:b/>
          <w:sz w:val="24"/>
        </w:rPr>
      </w:pPr>
      <w:r w:rsidRPr="006911E9">
        <w:rPr>
          <w:b/>
          <w:sz w:val="24"/>
        </w:rPr>
        <w:t xml:space="preserve">rispondi scegliendo l’alternativa corretta </w:t>
      </w:r>
    </w:p>
    <w:p w:rsidR="00B36CF4" w:rsidRDefault="00B36CF4" w:rsidP="00B36CF4">
      <w:r>
        <w:lastRenderedPageBreak/>
        <w:t>l’aratro leggero si adatta meglio:                                                                                                                                           -ai terreni paludosi                                                                                                                                                                                                        -ai terreni continentali                                                                                                                                                                              -ai terreni mediterranei</w:t>
      </w:r>
    </w:p>
    <w:p w:rsidR="00B36CF4" w:rsidRDefault="00B36CF4" w:rsidP="00B36CF4">
      <w:r>
        <w:t>l’aratro pesante si adatta meglio:                                                                                                                                                                               -ai terreni sabbiosi                                                                                                                                                                                                                 -ai terreni continentali                                                                                                                                                                     -ai terreni mediterranei</w:t>
      </w:r>
    </w:p>
    <w:p w:rsidR="00B36CF4" w:rsidRDefault="00B36CF4" w:rsidP="00B36CF4">
      <w:r>
        <w:t xml:space="preserve">la diffusione dell’aratro pesante è massima                                                                                                                      </w:t>
      </w:r>
      <w:proofErr w:type="spellStart"/>
      <w:r>
        <w:t>-nell</w:t>
      </w:r>
      <w:proofErr w:type="spellEnd"/>
      <w:r>
        <w:t xml:space="preserve">’area mediterranea                                                                                                                                                               </w:t>
      </w:r>
      <w:proofErr w:type="spellStart"/>
      <w:r>
        <w:t>-nell</w:t>
      </w:r>
      <w:proofErr w:type="spellEnd"/>
      <w:r>
        <w:t>’area continentale                                                                                                                                                                       -nella fascia centrale dei Balcani</w:t>
      </w:r>
    </w:p>
    <w:p w:rsidR="006911E9" w:rsidRDefault="00B36CF4" w:rsidP="006911E9">
      <w:r>
        <w:t xml:space="preserve">la </w:t>
      </w:r>
      <w:proofErr w:type="spellStart"/>
      <w:r>
        <w:t>carruca</w:t>
      </w:r>
      <w:proofErr w:type="spellEnd"/>
      <w:r>
        <w:t xml:space="preserve"> è:                                                                                                                                                                                      </w:t>
      </w:r>
      <w:proofErr w:type="spellStart"/>
      <w:r>
        <w:t>-l</w:t>
      </w:r>
      <w:proofErr w:type="spellEnd"/>
      <w:r>
        <w:t>’aratro leggero</w:t>
      </w:r>
      <w:r w:rsidR="006911E9"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="006911E9">
        <w:t>-</w:t>
      </w:r>
      <w:r>
        <w:t>l</w:t>
      </w:r>
      <w:proofErr w:type="spellEnd"/>
      <w:r>
        <w:t xml:space="preserve">’aratro pesante </w:t>
      </w:r>
      <w:r w:rsidR="006911E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-il giogo per i buoi </w:t>
      </w:r>
    </w:p>
    <w:p w:rsidR="006911E9" w:rsidRPr="006911E9" w:rsidRDefault="006911E9" w:rsidP="006911E9">
      <w:pPr>
        <w:pStyle w:val="Paragrafoelenco"/>
        <w:numPr>
          <w:ilvl w:val="0"/>
          <w:numId w:val="1"/>
        </w:numPr>
        <w:rPr>
          <w:b/>
          <w:sz w:val="24"/>
        </w:rPr>
      </w:pPr>
      <w:r w:rsidRPr="006911E9">
        <w:rPr>
          <w:b/>
          <w:sz w:val="24"/>
        </w:rPr>
        <w:t>riordina cronologicamente gli avvenimenti elencati, indicando a fianco di ciascuno il secolo o i secoli in cui va collocato</w:t>
      </w:r>
    </w:p>
    <w:p w:rsidR="006911E9" w:rsidRDefault="006911E9" w:rsidP="006911E9">
      <w:pPr>
        <w:pStyle w:val="Paragrafoelenco"/>
        <w:ind w:left="644"/>
        <w:sectPr w:rsidR="006911E9" w:rsidSect="00F50ED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911E9" w:rsidRDefault="006911E9" w:rsidP="006911E9">
      <w:pPr>
        <w:pStyle w:val="Paragrafoelenco"/>
        <w:ind w:left="644"/>
      </w:pPr>
      <w:r>
        <w:lastRenderedPageBreak/>
        <w:t xml:space="preserve">dieta di </w:t>
      </w:r>
      <w:proofErr w:type="spellStart"/>
      <w:r>
        <w:t>Roncaglia</w:t>
      </w:r>
      <w:proofErr w:type="spellEnd"/>
      <w:r>
        <w:t xml:space="preserve">     </w:t>
      </w:r>
      <w:proofErr w:type="spellStart"/>
      <w:r>
        <w:t>…………………………………</w:t>
      </w:r>
      <w:proofErr w:type="spellEnd"/>
      <w:r>
        <w:t xml:space="preserve">                                   </w:t>
      </w:r>
    </w:p>
    <w:p w:rsidR="006911E9" w:rsidRDefault="006911E9" w:rsidP="006911E9">
      <w:pPr>
        <w:pStyle w:val="Paragrafoelenco"/>
        <w:ind w:left="644"/>
      </w:pPr>
      <w:proofErr w:type="spellStart"/>
      <w:r>
        <w:t>constitutio</w:t>
      </w:r>
      <w:proofErr w:type="spellEnd"/>
      <w:r>
        <w:t xml:space="preserve"> de </w:t>
      </w:r>
      <w:proofErr w:type="spellStart"/>
      <w:r>
        <w:t>Feudis</w:t>
      </w:r>
      <w:proofErr w:type="spellEnd"/>
      <w:r>
        <w:t xml:space="preserve"> </w:t>
      </w:r>
      <w:proofErr w:type="spellStart"/>
      <w:r>
        <w:t>………………………………</w:t>
      </w:r>
      <w:proofErr w:type="spellEnd"/>
    </w:p>
    <w:p w:rsidR="006911E9" w:rsidRDefault="006911E9" w:rsidP="006911E9">
      <w:pPr>
        <w:pStyle w:val="Paragrafoelenco"/>
        <w:ind w:left="644"/>
      </w:pPr>
      <w:r>
        <w:t xml:space="preserve">battaglia di Legnano </w:t>
      </w:r>
      <w:proofErr w:type="spellStart"/>
      <w:r>
        <w:t>………………………………</w:t>
      </w:r>
      <w:proofErr w:type="spellEnd"/>
    </w:p>
    <w:p w:rsidR="006911E9" w:rsidRDefault="006911E9" w:rsidP="006911E9">
      <w:pPr>
        <w:pStyle w:val="Paragrafoelenco"/>
        <w:ind w:left="644"/>
      </w:pPr>
      <w:r>
        <w:t xml:space="preserve">battaglia di </w:t>
      </w:r>
      <w:proofErr w:type="spellStart"/>
      <w:r>
        <w:t>Hastings</w:t>
      </w:r>
      <w:proofErr w:type="spellEnd"/>
      <w:r>
        <w:t xml:space="preserve"> </w:t>
      </w:r>
      <w:proofErr w:type="spellStart"/>
      <w:r>
        <w:t>………………………………</w:t>
      </w:r>
      <w:proofErr w:type="spellEnd"/>
    </w:p>
    <w:p w:rsidR="006911E9" w:rsidRDefault="006911E9" w:rsidP="006911E9">
      <w:pPr>
        <w:pStyle w:val="Paragrafoelenco"/>
        <w:ind w:left="644"/>
      </w:pPr>
      <w:r>
        <w:t xml:space="preserve">scisma d’Oriente </w:t>
      </w:r>
      <w:proofErr w:type="spellStart"/>
      <w:r>
        <w:t>……………………………………</w:t>
      </w:r>
      <w:proofErr w:type="spellEnd"/>
    </w:p>
    <w:p w:rsidR="006911E9" w:rsidRDefault="006911E9" w:rsidP="006911E9">
      <w:pPr>
        <w:pStyle w:val="Paragrafoelenco"/>
        <w:ind w:left="644"/>
      </w:pPr>
      <w:r>
        <w:t xml:space="preserve">fondazione del regno normanno di Sicilia </w:t>
      </w:r>
      <w:proofErr w:type="spellStart"/>
      <w:r>
        <w:t>………………………………………</w:t>
      </w:r>
      <w:proofErr w:type="spellEnd"/>
    </w:p>
    <w:p w:rsidR="006911E9" w:rsidRDefault="006911E9" w:rsidP="006911E9">
      <w:pPr>
        <w:pStyle w:val="Paragrafoelenco"/>
        <w:ind w:left="644"/>
      </w:pPr>
    </w:p>
    <w:p w:rsidR="006911E9" w:rsidRDefault="006911E9" w:rsidP="006911E9">
      <w:pPr>
        <w:pStyle w:val="Paragrafoelenco"/>
        <w:ind w:left="644"/>
      </w:pPr>
    </w:p>
    <w:p w:rsidR="006911E9" w:rsidRDefault="006911E9" w:rsidP="006911E9">
      <w:pPr>
        <w:pStyle w:val="Paragrafoelenco"/>
        <w:ind w:left="64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1E9" w:rsidRPr="00B36CF4" w:rsidRDefault="006911E9" w:rsidP="006911E9"/>
    <w:sectPr w:rsidR="006911E9" w:rsidRPr="00B36CF4" w:rsidSect="006911E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5AF"/>
    <w:multiLevelType w:val="hybridMultilevel"/>
    <w:tmpl w:val="47782A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2247C"/>
    <w:multiLevelType w:val="hybridMultilevel"/>
    <w:tmpl w:val="B158EC06"/>
    <w:lvl w:ilvl="0" w:tplc="9FE0DF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246E"/>
    <w:rsid w:val="006911E9"/>
    <w:rsid w:val="009C7CCB"/>
    <w:rsid w:val="00AB246E"/>
    <w:rsid w:val="00B36CF4"/>
    <w:rsid w:val="00F5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  <o:r id="V:Rule10" type="connector" idref="#_x0000_s1037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0E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24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6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Biffi</dc:creator>
  <cp:lastModifiedBy>Elena Biffi</cp:lastModifiedBy>
  <cp:revision>2</cp:revision>
  <dcterms:created xsi:type="dcterms:W3CDTF">2014-05-21T20:28:00Z</dcterms:created>
  <dcterms:modified xsi:type="dcterms:W3CDTF">2014-05-21T20:59:00Z</dcterms:modified>
</cp:coreProperties>
</file>